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44" w:rsidRPr="008D6644" w:rsidRDefault="008D6644" w:rsidP="008D6644">
      <w:pPr>
        <w:jc w:val="center"/>
        <w:rPr>
          <w:b/>
          <w:lang w:val="lv-LV"/>
        </w:rPr>
      </w:pPr>
      <w:bookmarkStart w:id="0" w:name="_GoBack"/>
      <w:r>
        <w:rPr>
          <w:b/>
          <w:lang w:val="lv-LV"/>
        </w:rPr>
        <w:t>Prasības</w:t>
      </w:r>
      <w:bookmarkEnd w:id="0"/>
      <w:r>
        <w:rPr>
          <w:b/>
          <w:lang w:val="lv-LV"/>
        </w:rPr>
        <w:t xml:space="preserve"> referātu</w:t>
      </w:r>
      <w:r w:rsidRPr="008D6644">
        <w:rPr>
          <w:b/>
          <w:lang w:val="lv-LV"/>
        </w:rPr>
        <w:t xml:space="preserve"> noformēšanai</w:t>
      </w:r>
    </w:p>
    <w:p w:rsidR="008D6644" w:rsidRPr="008D6644" w:rsidRDefault="008D6644" w:rsidP="008D6644">
      <w:pPr>
        <w:rPr>
          <w:lang w:val="lv-LV"/>
        </w:rPr>
      </w:pPr>
    </w:p>
    <w:p w:rsidR="008D6644" w:rsidRPr="008D6644" w:rsidRDefault="008D6644" w:rsidP="008D6644">
      <w:pPr>
        <w:rPr>
          <w:lang w:val="lv-LV"/>
        </w:rPr>
      </w:pPr>
      <w:r w:rsidRPr="008D6644">
        <w:rPr>
          <w:lang w:val="lv-LV"/>
        </w:rPr>
        <w:t>Referātu noformēšana, ievērojot secību:</w:t>
      </w:r>
    </w:p>
    <w:p w:rsidR="008D6644" w:rsidRPr="008D6644" w:rsidRDefault="008D6644" w:rsidP="008D6644">
      <w:pPr>
        <w:numPr>
          <w:ilvl w:val="0"/>
          <w:numId w:val="1"/>
        </w:numPr>
        <w:rPr>
          <w:lang w:val="en-US"/>
        </w:rPr>
      </w:pPr>
      <w:r w:rsidRPr="008D6644">
        <w:rPr>
          <w:b/>
          <w:lang w:val="en-US"/>
        </w:rPr>
        <w:t>referāta nosaukums</w:t>
      </w:r>
      <w:r w:rsidRPr="008D6644">
        <w:rPr>
          <w:lang w:val="en-US"/>
        </w:rPr>
        <w:t xml:space="preserve"> – fonts Times New Roman Bold, burtu lielums 14pt, centrēts;</w:t>
      </w:r>
    </w:p>
    <w:p w:rsidR="008D6644" w:rsidRPr="008D6644" w:rsidRDefault="008D6644" w:rsidP="008D6644">
      <w:pPr>
        <w:numPr>
          <w:ilvl w:val="0"/>
          <w:numId w:val="1"/>
        </w:numPr>
        <w:rPr>
          <w:lang w:val="en-US"/>
        </w:rPr>
      </w:pPr>
      <w:r w:rsidRPr="008D6644">
        <w:rPr>
          <w:b/>
          <w:lang w:val="en-US"/>
        </w:rPr>
        <w:t>ziņas par autoru</w:t>
      </w:r>
      <w:r w:rsidRPr="008D6644">
        <w:rPr>
          <w:lang w:val="en-US"/>
        </w:rPr>
        <w:t xml:space="preserve"> – vārds, uzvārds (burtu lielums 12pt, centrēts, Times New Roman Bold), valsts, augstskola, filiāle, studiju programma, kuru pārstāv, e-pasts (burtu lielums 12pt, centrēts);</w:t>
      </w:r>
    </w:p>
    <w:p w:rsidR="008D6644" w:rsidRPr="008D6644" w:rsidRDefault="008D6644" w:rsidP="008D6644">
      <w:pPr>
        <w:numPr>
          <w:ilvl w:val="0"/>
          <w:numId w:val="1"/>
        </w:numPr>
        <w:rPr>
          <w:lang w:val="lv-LV"/>
        </w:rPr>
      </w:pPr>
      <w:r w:rsidRPr="008D6644">
        <w:rPr>
          <w:b/>
          <w:lang w:val="en-US"/>
        </w:rPr>
        <w:t>ziņas par zinātnisko vadītāju</w:t>
      </w:r>
      <w:r w:rsidRPr="008D6644">
        <w:rPr>
          <w:bCs/>
          <w:lang w:val="en-US"/>
        </w:rPr>
        <w:t xml:space="preserve"> – akadēmiskais vai zinātniskais grāds, amats, vārds, uzvārds (burtu lielums 12pt, centrēts Times New Roman). </w:t>
      </w:r>
    </w:p>
    <w:p w:rsidR="008D6644" w:rsidRPr="008D6644" w:rsidRDefault="008D6644" w:rsidP="008D6644">
      <w:pPr>
        <w:numPr>
          <w:ilvl w:val="0"/>
          <w:numId w:val="1"/>
        </w:numPr>
        <w:rPr>
          <w:lang w:val="lv-LV"/>
        </w:rPr>
      </w:pPr>
      <w:r w:rsidRPr="008D6644">
        <w:rPr>
          <w:b/>
          <w:lang w:val="en-US"/>
        </w:rPr>
        <w:t>anotācija</w:t>
      </w:r>
      <w:r w:rsidRPr="008D6644">
        <w:rPr>
          <w:lang w:val="en-US"/>
        </w:rPr>
        <w:t xml:space="preserve">, angliski </w:t>
      </w:r>
      <w:r w:rsidRPr="008D6644">
        <w:rPr>
          <w:lang w:val="lv-LV"/>
        </w:rPr>
        <w:t>A</w:t>
      </w:r>
      <w:r w:rsidRPr="008D6644">
        <w:rPr>
          <w:i/>
          <w:iCs/>
          <w:lang w:val="lv-LV"/>
        </w:rPr>
        <w:t>bstract</w:t>
      </w:r>
      <w:r w:rsidRPr="008D6644">
        <w:rPr>
          <w:lang w:val="lv-LV"/>
        </w:rPr>
        <w:t xml:space="preserve"> </w:t>
      </w:r>
      <w:r w:rsidRPr="008D6644">
        <w:rPr>
          <w:lang w:val="en-US"/>
        </w:rPr>
        <w:t>– (fonts Times New Roman Bold, burtu lielums 10pt). Apjoms līdz 500 rakstu zīmēm, ieskaitot atstarpes (fonts Times New Roman, burtu lielums 10pt).</w:t>
      </w:r>
      <w:r w:rsidRPr="008D6644">
        <w:rPr>
          <w:lang w:val="lv-LV"/>
        </w:rPr>
        <w:t xml:space="preserve"> Anotācijas mērķis ir radīt vispārēju priekšstatu par raksta saturu, tāpēc tajā koncentrēti jānorāda raksta mērķis, jāformulē pētījuma problēma, jāparāda novitāte un jāsniedz galvenie secinājumi. Anotācija jāformulē 2 valodās (latviešu, krievu un/vai angļu valodā);</w:t>
      </w:r>
    </w:p>
    <w:p w:rsidR="008D6644" w:rsidRPr="008D6644" w:rsidRDefault="008D6644" w:rsidP="008D6644">
      <w:pPr>
        <w:numPr>
          <w:ilvl w:val="0"/>
          <w:numId w:val="1"/>
        </w:numPr>
        <w:rPr>
          <w:lang w:val="lv-LV"/>
        </w:rPr>
      </w:pPr>
      <w:r w:rsidRPr="008D6644">
        <w:rPr>
          <w:b/>
          <w:lang w:val="lv-LV"/>
        </w:rPr>
        <w:t>atslēgas vārdi</w:t>
      </w:r>
      <w:r w:rsidRPr="008D6644">
        <w:rPr>
          <w:lang w:val="lv-LV"/>
        </w:rPr>
        <w:t xml:space="preserve"> – nosaukums „Atslēgas vārdi” (fonts Times New Roman Bold, burtu lielums 10pt), atsevišķā rindkopā alfabētiskā secībā norādīti atslēgas vārdi (ne vairāk kā pieci);</w:t>
      </w:r>
    </w:p>
    <w:p w:rsidR="008D6644" w:rsidRPr="008D6644" w:rsidRDefault="008D6644" w:rsidP="008D6644">
      <w:pPr>
        <w:numPr>
          <w:ilvl w:val="0"/>
          <w:numId w:val="1"/>
        </w:numPr>
        <w:rPr>
          <w:lang w:val="lv-LV"/>
        </w:rPr>
      </w:pPr>
      <w:r w:rsidRPr="008D6644">
        <w:rPr>
          <w:b/>
          <w:bCs/>
          <w:lang w:val="lv-LV"/>
        </w:rPr>
        <w:t>referāta teksts</w:t>
      </w:r>
      <w:r w:rsidRPr="008D6644">
        <w:rPr>
          <w:lang w:val="lv-LV"/>
        </w:rPr>
        <w:t xml:space="preserve"> – apjoms līdz 5500 – 10 000 rakstu zīmēm, fonts Times New Roman, burtu lielums 12pt, ar vienu starprindu atstarpi (Single), tabulām un attēliem jābūt numurētiem, to nosaukumiem - Times New Roman, burtu lielums 12pt, izlīdzināts pēc abām malām. Atsauces uz literatūru tekstā tiek noformētas ar kvadrātiekavām, piem., [1, 10];</w:t>
      </w:r>
    </w:p>
    <w:p w:rsidR="008D6644" w:rsidRPr="008D6644" w:rsidRDefault="008D6644" w:rsidP="008D6644">
      <w:pPr>
        <w:numPr>
          <w:ilvl w:val="0"/>
          <w:numId w:val="1"/>
        </w:numPr>
        <w:rPr>
          <w:lang w:val="lv-LV"/>
        </w:rPr>
      </w:pPr>
      <w:r w:rsidRPr="008D6644">
        <w:rPr>
          <w:b/>
          <w:u w:val="single"/>
          <w:lang w:val="lv-LV"/>
        </w:rPr>
        <w:t>Referāta  struktūra:</w:t>
      </w:r>
    </w:p>
    <w:p w:rsidR="008D6644" w:rsidRPr="008D6644" w:rsidRDefault="008D6644" w:rsidP="008D6644">
      <w:pPr>
        <w:numPr>
          <w:ilvl w:val="0"/>
          <w:numId w:val="2"/>
        </w:numPr>
        <w:tabs>
          <w:tab w:val="clear" w:pos="720"/>
          <w:tab w:val="num" w:pos="993"/>
        </w:tabs>
        <w:ind w:left="993" w:hanging="284"/>
        <w:rPr>
          <w:lang w:val="lv-LV"/>
        </w:rPr>
      </w:pPr>
      <w:r w:rsidRPr="008D6644">
        <w:rPr>
          <w:lang w:val="lv-LV"/>
        </w:rPr>
        <w:t>ievads (īsā un koncentrētā veidā pamatota pētāmā problēma, tās aktualitāte, pētījuma mērķis, izmantotās izpētes metodes), </w:t>
      </w:r>
    </w:p>
    <w:p w:rsidR="008D6644" w:rsidRPr="008D6644" w:rsidRDefault="008D6644" w:rsidP="008D6644">
      <w:pPr>
        <w:numPr>
          <w:ilvl w:val="0"/>
          <w:numId w:val="2"/>
        </w:numPr>
        <w:tabs>
          <w:tab w:val="clear" w:pos="720"/>
          <w:tab w:val="num" w:pos="993"/>
        </w:tabs>
        <w:ind w:left="993" w:hanging="284"/>
        <w:rPr>
          <w:lang w:val="lv-LV"/>
        </w:rPr>
      </w:pPr>
      <w:r w:rsidRPr="008D6644">
        <w:rPr>
          <w:lang w:val="lv-LV"/>
        </w:rPr>
        <w:t>svarīgākās atziņas teorijā,  praksē,</w:t>
      </w:r>
    </w:p>
    <w:p w:rsidR="008D6644" w:rsidRPr="008D6644" w:rsidRDefault="008D6644" w:rsidP="008D6644">
      <w:pPr>
        <w:numPr>
          <w:ilvl w:val="0"/>
          <w:numId w:val="2"/>
        </w:numPr>
        <w:tabs>
          <w:tab w:val="clear" w:pos="720"/>
          <w:tab w:val="num" w:pos="993"/>
        </w:tabs>
        <w:ind w:left="993" w:hanging="284"/>
        <w:rPr>
          <w:lang w:val="en-US"/>
        </w:rPr>
      </w:pPr>
      <w:r w:rsidRPr="008D6644">
        <w:rPr>
          <w:lang w:val="lv-LV"/>
        </w:rPr>
        <w:t>pētījuma rezultāti un to izvērtējums,</w:t>
      </w:r>
    </w:p>
    <w:p w:rsidR="008D6644" w:rsidRPr="008D6644" w:rsidRDefault="008D6644" w:rsidP="008D6644">
      <w:pPr>
        <w:numPr>
          <w:ilvl w:val="0"/>
          <w:numId w:val="2"/>
        </w:numPr>
        <w:tabs>
          <w:tab w:val="clear" w:pos="720"/>
          <w:tab w:val="num" w:pos="993"/>
        </w:tabs>
        <w:ind w:left="993" w:hanging="284"/>
        <w:rPr>
          <w:lang w:val="en-US"/>
        </w:rPr>
      </w:pPr>
      <w:r w:rsidRPr="008D6644">
        <w:rPr>
          <w:lang w:val="lv-LV"/>
        </w:rPr>
        <w:t>secinājumi, priekšlikumi;</w:t>
      </w:r>
    </w:p>
    <w:p w:rsidR="008D6644" w:rsidRPr="008D6644" w:rsidRDefault="008D6644" w:rsidP="008D6644">
      <w:pPr>
        <w:numPr>
          <w:ilvl w:val="0"/>
          <w:numId w:val="1"/>
        </w:numPr>
        <w:rPr>
          <w:lang w:val="en-US"/>
        </w:rPr>
      </w:pPr>
      <w:r w:rsidRPr="008D6644">
        <w:rPr>
          <w:b/>
          <w:bCs/>
          <w:lang w:val="en-US"/>
        </w:rPr>
        <w:t>izmantotās literatūras un avotu saraksts</w:t>
      </w:r>
      <w:r w:rsidRPr="008D6644">
        <w:rPr>
          <w:lang w:val="en-US"/>
        </w:rPr>
        <w:t>– nosaukums „Izmantotās literatūras un avotu saraksts” (fonts Times New Roman Bold, burtu lielums 10pt, centrēts), literatūras avotiem jābūt numurētiem (fonts Times New Roman, burtu lielums 10pt). Normatīvos aktus strukturē atbilstoši to hierarhijai. Izmantoto literatūru  kārto numurētā literatūras sarakstā pēc latīņu alfabēta, šķirojot pēc valodām. Rakstā izmantoto literatūru slāvu valodu alfabētā kārto saraksta beigās, bet numerācija ir vienota ar darbiem latīņu alfabētā</w:t>
      </w:r>
    </w:p>
    <w:p w:rsidR="008D6644" w:rsidRPr="008D6644" w:rsidRDefault="008D6644" w:rsidP="008D6644">
      <w:pPr>
        <w:rPr>
          <w:lang w:val="en-US"/>
        </w:rPr>
      </w:pPr>
    </w:p>
    <w:p w:rsidR="00BB009F" w:rsidRPr="008D6644" w:rsidRDefault="008D6644">
      <w:pPr>
        <w:rPr>
          <w:lang w:val="en-US"/>
        </w:rPr>
      </w:pPr>
      <w:r w:rsidRPr="008D6644">
        <w:rPr>
          <w:b/>
          <w:bCs/>
          <w:lang w:val="en-US"/>
        </w:rPr>
        <w:t>Referāti, kuri neatbilst noteiktajām prasībām, netiek publicēti.</w:t>
      </w:r>
    </w:p>
    <w:sectPr w:rsidR="00BB009F" w:rsidRPr="008D6644">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85471"/>
    <w:multiLevelType w:val="hybridMultilevel"/>
    <w:tmpl w:val="CAFA74A6"/>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6BB01925"/>
    <w:multiLevelType w:val="hybridMultilevel"/>
    <w:tmpl w:val="B5D67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44"/>
    <w:rsid w:val="008D6644"/>
    <w:rsid w:val="00BB0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649A-8CA7-4838-BF6F-A018CAD0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dc:creator>
  <cp:keywords/>
  <dc:description/>
  <cp:lastModifiedBy>Maksim</cp:lastModifiedBy>
  <cp:revision>1</cp:revision>
  <dcterms:created xsi:type="dcterms:W3CDTF">2015-11-20T17:39:00Z</dcterms:created>
  <dcterms:modified xsi:type="dcterms:W3CDTF">2015-11-20T17:41:00Z</dcterms:modified>
</cp:coreProperties>
</file>